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FC227F" w14:textId="77777777" w:rsidR="00B8264D" w:rsidRDefault="00000000">
      <w:pPr>
        <w:jc w:val="center"/>
        <w:rPr>
          <w:b/>
          <w:bCs/>
        </w:rPr>
      </w:pPr>
      <w:r>
        <w:rPr>
          <w:b/>
          <w:bCs/>
          <w:color w:val="2F5496"/>
          <w:sz w:val="32"/>
          <w:szCs w:val="32"/>
        </w:rPr>
        <w:t>DEČIJI NAUČNI KARAVAN STIŽE U NOVI SAD: LIDL SRBIJA I MOLEKUL DONOSE SVET NAUKE ZA NAJMLAĐE</w:t>
      </w:r>
    </w:p>
    <w:p w14:paraId="3AC43FDF" w14:textId="45E7F5FA" w:rsidR="00B8264D" w:rsidRDefault="00000000">
      <w:pPr>
        <w:jc w:val="both"/>
        <w:rPr>
          <w:b/>
          <w:bCs/>
        </w:rPr>
      </w:pPr>
      <w:r>
        <w:rPr>
          <w:b/>
          <w:bCs/>
        </w:rPr>
        <w:t xml:space="preserve">Velika naučna avantura za najmlađe stiže u Novi Sad. Kompanija Lidl Srbija i MoleKul centar ponosno najavljuju dolazak „Dečijeg naučnog karavana“, koji će se održati na parkingu Lidl prodavnice u Novom Sadu, na adresi Bulevar </w:t>
      </w:r>
      <w:r w:rsidR="0053731E">
        <w:rPr>
          <w:b/>
          <w:bCs/>
        </w:rPr>
        <w:t>v</w:t>
      </w:r>
      <w:r>
        <w:rPr>
          <w:b/>
          <w:bCs/>
        </w:rPr>
        <w:t>ojvode Stepe 2, u petak 17. jula sa početkom u 10.00 sati. Ova edukativna inicijativa donosi 20 zabavnih i interaktivnih radionica u otvorenoj laboratoriji u 10 gradova Srbije, sa ciljem da školarcima približi nauku i važne „zelene“ teme - od zaštite životne sredine i klimatskih promena, do očuvanja resursa i biodiverziteta.</w:t>
      </w:r>
    </w:p>
    <w:p w14:paraId="15D330C5" w14:textId="77777777" w:rsidR="00B8264D" w:rsidRDefault="00000000">
      <w:pPr>
        <w:jc w:val="both"/>
      </w:pPr>
      <w:r>
        <w:t>Ova putujuća inicijativa uspešno izvodi nauku iz udžbenika i pretvara je u živo i inspirativno iskustvo kroz radionice gde umesto pasivnog slušanja profesionalni edukatori i naučnici iz centra MoleKul, vode decu kroz čitavu avanturu nauke. Sa dugogodišnjim iskustvom u prenošenju znanja školarcima, ovaj stručni tim kreirao je nesvakidašnju postavku otvorene laboratorije u kojoj mališani istog trenutka postaju aktivni naučnici i ekološki istraživači.</w:t>
      </w:r>
    </w:p>
    <w:p w14:paraId="6202B87A" w14:textId="77777777" w:rsidR="00B8264D" w:rsidRDefault="00000000">
      <w:pPr>
        <w:jc w:val="both"/>
      </w:pPr>
      <w:r>
        <w:t xml:space="preserve">Deca će imati priliku da otkriju skriveni život u jednoj kapljici vode, čuju kako voće svira, istraže interaktivnu simulaciju planete Zemlje, a zatim zavire u kontrolisani živi svet u kutiji. Cilj jeste da se prenese ljubav prema nauci i podstakne ekološka svest kod generacija koje će sutra brinuti o našoj planeti. Teme radionica direktno prate stubove Lidlove strategije održivosti, koji obuhvataju zaštitu klime, očuvanje resursa, poštovanje biodiverziteta i promociju zdravlja. </w:t>
      </w:r>
    </w:p>
    <w:p w14:paraId="1D6C0207" w14:textId="77777777" w:rsidR="00B8264D" w:rsidRDefault="00000000">
      <w:pPr>
        <w:spacing w:after="160"/>
        <w:jc w:val="both"/>
        <w:rPr>
          <w:i/>
          <w:iCs/>
        </w:rPr>
      </w:pPr>
      <w:r>
        <w:t xml:space="preserve">Ovim povodom, </w:t>
      </w:r>
      <w:r>
        <w:rPr>
          <w:b/>
          <w:bCs/>
        </w:rPr>
        <w:t>Jasmina Dejanović, rukovodilac sektora Corporate Affairs kompanije Lidl Srbija, poručila je:</w:t>
      </w:r>
      <w:r>
        <w:t xml:space="preserve"> </w:t>
      </w:r>
      <w:r>
        <w:rPr>
          <w:i/>
          <w:iCs/>
        </w:rPr>
        <w:t>„Verujemo da se odnos prema prirodi gradi od najranijeg uzrasta i zato je važno da deci širom Srbije pružimo priliku da kroz nauku i igru shvate koliko su voda, vazduh, klima i živi svet vredni i koliko zavise od svih nas. “Dečiji naučni karavan” je usmeren na to da kroz nauku ukaže na značaj održivosti, koja je strateški stub naše kompanije”.</w:t>
      </w:r>
    </w:p>
    <w:p w14:paraId="53969AFC" w14:textId="77777777" w:rsidR="00B8264D" w:rsidRDefault="00000000">
      <w:pPr>
        <w:spacing w:before="240" w:after="240"/>
        <w:jc w:val="both"/>
      </w:pPr>
      <w:r>
        <w:t xml:space="preserve">Kako bi ova ekološka vizija dobila opipljivu vrednost, kompanija Lidl Srbija je podržala MoleKul centar donacijom u iznosu od 1.180.000 RSD, namenjenom nabavci savremene opreme za njihovu laboratoriju, kao i materijala neophodnog za neometan rad budućih naučnika tokom radionica. </w:t>
      </w:r>
    </w:p>
    <w:p w14:paraId="53C4AA95" w14:textId="77777777" w:rsidR="00B8264D" w:rsidRDefault="00000000">
      <w:pPr>
        <w:spacing w:before="180" w:after="100" w:line="280" w:lineRule="auto"/>
        <w:jc w:val="both"/>
      </w:pPr>
      <w:r>
        <w:rPr>
          <w:b/>
          <w:bCs/>
        </w:rPr>
        <w:t>Jednake prilike za mališane širom Srbije</w:t>
      </w:r>
    </w:p>
    <w:p w14:paraId="3AD10BB1" w14:textId="77777777" w:rsidR="00B8264D" w:rsidRDefault="00000000">
      <w:pPr>
        <w:spacing w:after="160"/>
        <w:jc w:val="both"/>
      </w:pPr>
      <w:r>
        <w:t xml:space="preserve">„Dečiji naučni karavan” već je održan u Beogradu, zatim Subotici, a posle Novog Sada od septembra stiže u Niš, Požegu, Kragujevac, Zrenjanin, Šabac, Kraljevo i Novi Pazar. O putovanju “Dečijeg naučnog karavana” i terminima radionica po gradovima više možete saznati na: </w:t>
      </w:r>
      <w:hyperlink r:id="rId7">
        <w:r>
          <w:rPr>
            <w:color w:val="0000FF"/>
            <w:u w:val="single"/>
          </w:rPr>
          <w:t>LINK.</w:t>
        </w:r>
      </w:hyperlink>
    </w:p>
    <w:p w14:paraId="00BA5EEB" w14:textId="77777777" w:rsidR="00B8264D" w:rsidRDefault="00B8264D">
      <w:pPr>
        <w:spacing w:before="240" w:after="240" w:line="278" w:lineRule="auto"/>
        <w:jc w:val="both"/>
        <w:rPr>
          <w:b/>
          <w:bCs/>
          <w:color w:val="44546A"/>
        </w:rPr>
      </w:pPr>
    </w:p>
    <w:p w14:paraId="08D81A24" w14:textId="77777777" w:rsidR="00B8264D" w:rsidRDefault="00B8264D">
      <w:pPr>
        <w:spacing w:before="240" w:after="240" w:line="278" w:lineRule="auto"/>
        <w:jc w:val="both"/>
        <w:rPr>
          <w:b/>
          <w:bCs/>
          <w:color w:val="44546A"/>
        </w:rPr>
      </w:pPr>
    </w:p>
    <w:p w14:paraId="656F9677" w14:textId="77777777" w:rsidR="00B8264D" w:rsidRDefault="00000000">
      <w:pPr>
        <w:spacing w:before="240" w:after="240" w:line="278" w:lineRule="auto"/>
        <w:jc w:val="both"/>
      </w:pPr>
      <w:r>
        <w:rPr>
          <w:b/>
          <w:bCs/>
          <w:color w:val="44546A"/>
        </w:rPr>
        <w:lastRenderedPageBreak/>
        <w:t>O Lidlu</w:t>
      </w:r>
      <w:r>
        <w:rPr>
          <w:b/>
          <w:bCs/>
          <w:color w:val="44546A"/>
        </w:rPr>
        <w:tab/>
      </w:r>
    </w:p>
    <w:p w14:paraId="04EC5233" w14:textId="77777777" w:rsidR="00B8264D" w:rsidRDefault="00000000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12.900 prodavnica i više od 230 distributivnih i logističkih centara u 31 zemlji, broji ukupno više od 395.000 zaposlenih širom sveta. 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2025. fiskalnoj godini ostvarila prodaju od 140,2 milijarde evra, vrednujući najbolji odnos cene i kvaliteta za svoje potrošače, dok su ostale kompanije u sastavu Švarc grupe zabeležile ukupni prihod od 185,6 milijardi evra u istom periodu.</w:t>
      </w:r>
    </w:p>
    <w:p w14:paraId="791A2D2A" w14:textId="77777777" w:rsidR="00B8264D" w:rsidRDefault="00000000">
      <w:pPr>
        <w:spacing w:before="120" w:line="240" w:lineRule="auto"/>
        <w:jc w:val="both"/>
      </w:pPr>
      <w:r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7C439EC3" w14:textId="77777777" w:rsidR="00B8264D" w:rsidRDefault="00B8264D">
      <w:pPr>
        <w:spacing w:before="120" w:line="240" w:lineRule="auto"/>
        <w:jc w:val="both"/>
        <w:rPr>
          <w:b/>
          <w:bCs/>
        </w:rPr>
      </w:pPr>
    </w:p>
    <w:p w14:paraId="492E9E71" w14:textId="77777777" w:rsidR="00B8264D" w:rsidRDefault="00000000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1C813BC8" w14:textId="77777777" w:rsidR="00B8264D" w:rsidRDefault="00000000">
      <w:pPr>
        <w:spacing w:before="120" w:line="240" w:lineRule="auto"/>
      </w:pPr>
      <w:r>
        <w:t xml:space="preserve">Tamara Ivankovic, Represent Communications, Email: </w:t>
      </w:r>
      <w:hyperlink r:id="rId8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  <w:t xml:space="preserve">Jasmina Stakić, Represent Communications, Email: </w:t>
      </w:r>
      <w:hyperlink r:id="rId11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24DF1C42" w14:textId="77777777" w:rsidR="00B8264D" w:rsidRDefault="00000000">
      <w:pPr>
        <w:spacing w:before="240" w:after="240"/>
        <w:jc w:val="both"/>
      </w:pPr>
      <w:hyperlink r:id="rId12">
        <w:r>
          <w:rPr>
            <w:color w:val="1155CC"/>
            <w:u w:val="single"/>
          </w:rPr>
          <w:t>press@lidl.rs</w:t>
        </w:r>
      </w:hyperlink>
      <w:r>
        <w:t xml:space="preserve"> </w:t>
      </w:r>
    </w:p>
    <w:p w14:paraId="1E4BD716" w14:textId="77777777" w:rsidR="00B8264D" w:rsidRDefault="00000000">
      <w:pPr>
        <w:spacing w:before="240" w:after="240"/>
        <w:jc w:val="both"/>
      </w:pPr>
      <w:hyperlink r:id="rId13">
        <w:r>
          <w:rPr>
            <w:color w:val="1155CC"/>
            <w:u w:val="single"/>
          </w:rPr>
          <w:t>www.lidl.rs</w:t>
        </w:r>
      </w:hyperlink>
      <w:r>
        <w:t xml:space="preserve"> </w:t>
      </w:r>
    </w:p>
    <w:p w14:paraId="5E8728ED" w14:textId="77777777" w:rsidR="00B8264D" w:rsidRDefault="00000000">
      <w:pPr>
        <w:spacing w:before="240" w:after="240"/>
        <w:jc w:val="both"/>
      </w:pPr>
      <w:hyperlink r:id="rId14">
        <w:r>
          <w:rPr>
            <w:color w:val="1155CC"/>
            <w:u w:val="single"/>
          </w:rPr>
          <w:t xml:space="preserve">Media centar LINK </w:t>
        </w:r>
      </w:hyperlink>
    </w:p>
    <w:p w14:paraId="023A064F" w14:textId="77777777" w:rsidR="00B8264D" w:rsidRDefault="00000000">
      <w:pPr>
        <w:spacing w:before="240" w:after="240"/>
        <w:jc w:val="both"/>
      </w:pPr>
      <w:hyperlink r:id="rId15">
        <w:r>
          <w:rPr>
            <w:color w:val="1155CC"/>
            <w:u w:val="single"/>
          </w:rPr>
          <w:t xml:space="preserve">Instagram Lidl Srbija </w:t>
        </w:r>
      </w:hyperlink>
    </w:p>
    <w:p w14:paraId="0710C1FF" w14:textId="77777777" w:rsidR="00B8264D" w:rsidRDefault="00B8264D">
      <w:pPr>
        <w:spacing w:before="240" w:after="240"/>
        <w:jc w:val="both"/>
        <w:rPr>
          <w:b/>
          <w:bCs/>
        </w:rPr>
      </w:pPr>
    </w:p>
    <w:p w14:paraId="28EEF715" w14:textId="77777777" w:rsidR="00B8264D" w:rsidRDefault="00B8264D">
      <w:pPr>
        <w:spacing w:before="120" w:line="240" w:lineRule="auto"/>
        <w:jc w:val="both"/>
        <w:rPr>
          <w:color w:val="000000"/>
        </w:rPr>
      </w:pPr>
    </w:p>
    <w:sectPr w:rsidR="00B8264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517CDD" w14:textId="77777777" w:rsidR="006341B7" w:rsidRDefault="006341B7">
      <w:pPr>
        <w:spacing w:after="0" w:line="240" w:lineRule="auto"/>
      </w:pPr>
      <w:r>
        <w:separator/>
      </w:r>
    </w:p>
  </w:endnote>
  <w:endnote w:type="continuationSeparator" w:id="0">
    <w:p w14:paraId="56DE8880" w14:textId="77777777" w:rsidR="006341B7" w:rsidRDefault="006341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CEDAE05-014E-41B2-8D54-297FA00CE30A}"/>
    <w:embedBold r:id="rId2" w:fontKey="{9A09D3B3-8ADC-4F00-BD52-737708BAD1C9}"/>
    <w:embedItalic r:id="rId3" w:fontKey="{FA1844CB-963A-4695-93A9-A9D92AF34A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193BACA8-2BC2-4A7F-B8F3-3EACEDC5001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9D832872-A260-446A-8F87-3F56C802A2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F8238" w14:textId="77777777" w:rsidR="00B8264D" w:rsidRDefault="00B826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4A896" w14:textId="763DF79F" w:rsidR="00B826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hidden="0" allowOverlap="1" wp14:anchorId="18F357BC" wp14:editId="4A79893C">
              <wp:simplePos x="0" y="0"/>
              <wp:positionH relativeFrom="column">
                <wp:posOffset>-28566</wp:posOffset>
              </wp:positionH>
              <wp:positionV relativeFrom="paragraph">
                <wp:posOffset>9789795</wp:posOffset>
              </wp:positionV>
              <wp:extent cx="5820412" cy="523878"/>
              <wp:effectExtent l="0" t="0" r="0" b="0"/>
              <wp:wrapNone/>
              <wp:docPr id="5" name="Pravougaonik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0B9308" w14:textId="77777777" w:rsidR="00B8264D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581493D0" w14:textId="77777777" w:rsidR="00B8264D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287780C9" w14:textId="77777777" w:rsidR="00B8264D" w:rsidRDefault="00B8264D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-28566</wp:posOffset>
              </wp:positionH>
              <wp:positionV relativeFrom="paragraph">
                <wp:posOffset>9789795</wp:posOffset>
              </wp:positionV>
              <wp:extent cx="5820412" cy="523878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20412" cy="52387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339296A5" wp14:editId="19A9F53C">
              <wp:simplePos x="0" y="0"/>
              <wp:positionH relativeFrom="column">
                <wp:posOffset>-31738</wp:posOffset>
              </wp:positionH>
              <wp:positionV relativeFrom="paragraph">
                <wp:posOffset>-504813</wp:posOffset>
              </wp:positionV>
              <wp:extent cx="31750" cy="31750"/>
              <wp:effectExtent l="0" t="0" r="0" b="0"/>
              <wp:wrapNone/>
              <wp:docPr id="4" name="Prava linija spajanja sa strelicom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-31738</wp:posOffset>
              </wp:positionH>
              <wp:positionV relativeFrom="paragraph">
                <wp:posOffset>-504813</wp:posOffset>
              </wp:positionV>
              <wp:extent cx="31750" cy="31750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50" cy="317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C34DBA" w14:textId="77777777" w:rsidR="00B826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53731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hidden="0" allowOverlap="1" wp14:anchorId="136A605B" wp14:editId="72FF4298">
              <wp:simplePos x="0" y="0"/>
              <wp:positionH relativeFrom="column">
                <wp:posOffset>-28568</wp:posOffset>
              </wp:positionH>
              <wp:positionV relativeFrom="paragraph">
                <wp:posOffset>-504813</wp:posOffset>
              </wp:positionV>
              <wp:extent cx="31750" cy="31750"/>
              <wp:effectExtent l="0" t="0" r="0" b="0"/>
              <wp:wrapNone/>
              <wp:docPr id="7" name="Prava linija spajanja sa strelicom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-28568</wp:posOffset>
              </wp:positionH>
              <wp:positionV relativeFrom="paragraph">
                <wp:posOffset>-504813</wp:posOffset>
              </wp:positionV>
              <wp:extent cx="31750" cy="31750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50" cy="317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45AAC29F" wp14:editId="42F91BE9">
              <wp:simplePos x="0" y="0"/>
              <wp:positionH relativeFrom="column">
                <wp:posOffset>-20950</wp:posOffset>
              </wp:positionH>
              <wp:positionV relativeFrom="paragraph">
                <wp:posOffset>9783449</wp:posOffset>
              </wp:positionV>
              <wp:extent cx="5820412" cy="621033"/>
              <wp:effectExtent l="0" t="0" r="0" b="0"/>
              <wp:wrapNone/>
              <wp:docPr id="1" name="Pravougaonik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4A3701" w14:textId="77777777" w:rsidR="00B8264D" w:rsidRDefault="00000000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1B2D08C4" w14:textId="77777777" w:rsidR="00B8264D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29B61428" w14:textId="77777777" w:rsidR="00B8264D" w:rsidRDefault="00B8264D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-20950</wp:posOffset>
              </wp:positionH>
              <wp:positionV relativeFrom="paragraph">
                <wp:posOffset>9783449</wp:posOffset>
              </wp:positionV>
              <wp:extent cx="5820412" cy="621033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20412" cy="62103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BB632" w14:textId="77777777" w:rsidR="006341B7" w:rsidRDefault="006341B7">
      <w:pPr>
        <w:spacing w:after="0" w:line="240" w:lineRule="auto"/>
      </w:pPr>
      <w:r>
        <w:separator/>
      </w:r>
    </w:p>
  </w:footnote>
  <w:footnote w:type="continuationSeparator" w:id="0">
    <w:p w14:paraId="67B4E493" w14:textId="77777777" w:rsidR="006341B7" w:rsidRDefault="006341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E4033" w14:textId="77777777" w:rsidR="00B8264D" w:rsidRDefault="00B826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3FAE98" w14:textId="77777777" w:rsidR="00B826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35446321" wp14:editId="1B9BC00F">
          <wp:simplePos x="0" y="0"/>
          <wp:positionH relativeFrom="column">
            <wp:posOffset>4975030</wp:posOffset>
          </wp:positionH>
          <wp:positionV relativeFrom="paragraph">
            <wp:posOffset>-170363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4123B579" wp14:editId="11F5BB60">
              <wp:simplePos x="0" y="0"/>
              <wp:positionH relativeFrom="column">
                <wp:posOffset>-43809</wp:posOffset>
              </wp:positionH>
              <wp:positionV relativeFrom="paragraph">
                <wp:posOffset>728349</wp:posOffset>
              </wp:positionV>
              <wp:extent cx="5031742" cy="549911"/>
              <wp:effectExtent l="0" t="0" r="0" b="0"/>
              <wp:wrapNone/>
              <wp:docPr id="2" name="Pravougaonik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B0A4CA" w14:textId="77777777" w:rsidR="00B8264D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-43809</wp:posOffset>
              </wp:positionH>
              <wp:positionV relativeFrom="paragraph">
                <wp:posOffset>728349</wp:posOffset>
              </wp:positionV>
              <wp:extent cx="5031742" cy="549911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31742" cy="54991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1B22123E" wp14:editId="05228921">
              <wp:simplePos x="0" y="0"/>
              <wp:positionH relativeFrom="column">
                <wp:posOffset>-40628</wp:posOffset>
              </wp:positionH>
              <wp:positionV relativeFrom="paragraph">
                <wp:posOffset>650238</wp:posOffset>
              </wp:positionV>
              <wp:extent cx="31750" cy="31750"/>
              <wp:effectExtent l="0" t="0" r="0" b="0"/>
              <wp:wrapNone/>
              <wp:docPr id="6" name="Prava linija spajanja sa strelicom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-40628</wp:posOffset>
              </wp:positionH>
              <wp:positionV relativeFrom="paragraph">
                <wp:posOffset>650238</wp:posOffset>
              </wp:positionV>
              <wp:extent cx="31750" cy="31750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50" cy="317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5BF94" w14:textId="77777777" w:rsidR="00B8264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2831C89A" wp14:editId="18E99291">
              <wp:simplePos x="0" y="0"/>
              <wp:positionH relativeFrom="page">
                <wp:posOffset>-28564</wp:posOffset>
              </wp:positionH>
              <wp:positionV relativeFrom="page">
                <wp:posOffset>737236</wp:posOffset>
              </wp:positionV>
              <wp:extent cx="5061588" cy="549911"/>
              <wp:effectExtent l="0" t="0" r="0" b="0"/>
              <wp:wrapNone/>
              <wp:docPr id="9" name="Pravougaonik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6871FA" w14:textId="77777777" w:rsidR="00B8264D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-28564</wp:posOffset>
              </wp:positionH>
              <wp:positionV relativeFrom="page">
                <wp:posOffset>737236</wp:posOffset>
              </wp:positionV>
              <wp:extent cx="5061588" cy="549911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61588" cy="549911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53A87740" wp14:editId="00F3C365">
          <wp:simplePos x="0" y="0"/>
          <wp:positionH relativeFrom="column">
            <wp:posOffset>5015868</wp:posOffset>
          </wp:positionH>
          <wp:positionV relativeFrom="paragraph">
            <wp:posOffset>-152396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hidden="0" allowOverlap="1" wp14:anchorId="229BB7CF" wp14:editId="4AE749EE">
              <wp:simplePos x="0" y="0"/>
              <wp:positionH relativeFrom="column">
                <wp:posOffset>-20952</wp:posOffset>
              </wp:positionH>
              <wp:positionV relativeFrom="paragraph">
                <wp:posOffset>662938</wp:posOffset>
              </wp:positionV>
              <wp:extent cx="31750" cy="31750"/>
              <wp:effectExtent l="0" t="0" r="0" b="0"/>
              <wp:wrapNone/>
              <wp:docPr id="8" name="Prava linija spajanja sa strelicom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-20952</wp:posOffset>
              </wp:positionH>
              <wp:positionV relativeFrom="paragraph">
                <wp:posOffset>662938</wp:posOffset>
              </wp:positionV>
              <wp:extent cx="31750" cy="31750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50" cy="317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hidden="0" allowOverlap="1" wp14:anchorId="260C0A9D" wp14:editId="36FFEE6B">
              <wp:simplePos x="0" y="0"/>
              <wp:positionH relativeFrom="column">
                <wp:posOffset>2077087</wp:posOffset>
              </wp:positionH>
              <wp:positionV relativeFrom="paragraph">
                <wp:posOffset>910584</wp:posOffset>
              </wp:positionV>
              <wp:extent cx="3828419" cy="394385"/>
              <wp:effectExtent l="0" t="0" r="0" b="0"/>
              <wp:wrapNone/>
              <wp:docPr id="3" name="Pravougaonik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D75F12C" w14:textId="77777777" w:rsidR="00B8264D" w:rsidRDefault="00000000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>
                            <w:rPr>
                              <w:color w:val="000000"/>
                              <w:u w:val="single"/>
                            </w:rPr>
                            <w:t xml:space="preserve">Novi Sad, 14.7.2026.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2077087</wp:posOffset>
              </wp:positionH>
              <wp:positionV relativeFrom="paragraph">
                <wp:posOffset>910584</wp:posOffset>
              </wp:positionV>
              <wp:extent cx="3828419" cy="394385"/>
              <wp:effectExtent b="0" l="0" r="0" t="0"/>
              <wp:wrapNone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28419" cy="3943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264D"/>
    <w:rsid w:val="0053731E"/>
    <w:rsid w:val="006341B7"/>
    <w:rsid w:val="00B8264D"/>
    <w:rsid w:val="00C37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200236"/>
  <w15:docId w15:val="{8516961B-2323-4F3C-B1E8-A52EC8AF9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drazumevanifontpasusa">
    <w:name w:val="Default Paragraph Font"/>
    <w:uiPriority w:val="1"/>
    <w:semiHidden/>
    <w:unhideWhenUsed/>
  </w:style>
  <w:style w:type="table" w:default="1" w:styleId="Normal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://www.lidl.rs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kompanija.lidl.rs/odrzivost-u-lidlu/inicijative-i-projekti/deciji-naucni-karavan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kompanija.lidl.rs/press-centar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EpB5rjmyFbssj3UAQ9BFo98SYA==">CgMxLjA4AHIhMTVENlhkRFR0X2U3Ny1fcGhGZmI0OFJXTHJpaDdQMF92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711</Words>
  <Characters>4485</Characters>
  <Application>Microsoft Office Word</Application>
  <DocSecurity>0</DocSecurity>
  <Lines>37</Lines>
  <Paragraphs>10</Paragraphs>
  <ScaleCrop>false</ScaleCrop>
  <Company/>
  <LinksUpToDate>false</LinksUpToDate>
  <CharactersWithSpaces>5186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Nikolina Nikitovic (Nikolina Nikitović)</cp:lastModifiedBy>
  <cp:revision>2</cp:revision>
  <dcterms:created xsi:type="dcterms:W3CDTF">2026-07-13T12:49:00Z</dcterms:created>
  <dcterms:modified xsi:type="dcterms:W3CDTF">2026-07-13T13:16:00Z</dcterms:modified>
</cp:coreProperties>
</file>